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460CC" w14:textId="77777777" w:rsidR="00204D47" w:rsidRDefault="00715F9C" w:rsidP="00204D47">
      <w:pPr>
        <w:rPr>
          <w:rFonts w:hint="cs"/>
          <w:rtl/>
          <w:lang w:bidi="ar-SA"/>
        </w:rPr>
      </w:pPr>
      <w:r>
        <w:rPr>
          <w:rFonts w:ascii="Times Ext Roman" w:hAnsi="Times Ext Roman"/>
          <w:rtl/>
        </w:rPr>
        <w:t>٩</w:t>
      </w:r>
      <w:r>
        <w:rPr>
          <w:rStyle w:val="FootnoteReference"/>
          <w:rFonts w:ascii="Times Ext Roman" w:hAnsi="Times Ext Roman"/>
          <w:rtl/>
        </w:rPr>
        <w:footnoteReference w:customMarkFollows="1" w:id="1"/>
        <w:t>۱</w:t>
      </w:r>
    </w:p>
    <w:p w14:paraId="4FE2473A" w14:textId="77777777" w:rsidR="00204D47" w:rsidRDefault="00204D47">
      <w:pPr>
        <w:rPr>
          <w:rFonts w:hint="cs"/>
          <w:rtl/>
          <w:lang w:bidi="ar-SA"/>
        </w:rPr>
      </w:pPr>
    </w:p>
    <w:p w14:paraId="36D36319" w14:textId="77777777" w:rsidR="00204D47" w:rsidRDefault="005E2424">
      <w:pPr>
        <w:rPr>
          <w:rFonts w:hint="cs"/>
          <w:rtl/>
          <w:lang w:bidi="ar-SA"/>
        </w:rPr>
      </w:pPr>
      <w:r>
        <w:rPr>
          <w:rFonts w:hint="cs"/>
          <w:rtl/>
          <w:lang w:bidi="ar-SA"/>
        </w:rPr>
        <w:t>جناب آقا علی</w:t>
      </w:r>
      <w:r w:rsidR="00247F3B">
        <w:rPr>
          <w:rFonts w:hint="cs"/>
          <w:rtl/>
          <w:lang w:bidi="ar-SA"/>
        </w:rPr>
        <w:t>‌</w:t>
      </w:r>
      <w:r>
        <w:rPr>
          <w:rFonts w:hint="cs"/>
          <w:rtl/>
          <w:lang w:bidi="ar-SA"/>
        </w:rPr>
        <w:t>اکبر زائر علیه بها</w:t>
      </w:r>
      <w:r w:rsidR="00204D47">
        <w:rPr>
          <w:rFonts w:hint="cs"/>
          <w:rtl/>
          <w:lang w:bidi="ar-SA"/>
        </w:rPr>
        <w:t>ء الله</w:t>
      </w:r>
    </w:p>
    <w:p w14:paraId="668D868E" w14:textId="77777777" w:rsidR="00204D47" w:rsidRDefault="00204D47">
      <w:pPr>
        <w:rPr>
          <w:rFonts w:hint="cs"/>
          <w:rtl/>
          <w:lang w:bidi="ar-SA"/>
        </w:rPr>
      </w:pPr>
    </w:p>
    <w:p w14:paraId="5E6FD292" w14:textId="77777777" w:rsidR="00204D47" w:rsidRDefault="00204D47">
      <w:pPr>
        <w:jc w:val="center"/>
        <w:rPr>
          <w:rFonts w:hint="cs"/>
          <w:rtl/>
          <w:lang w:bidi="ar-SA"/>
        </w:rPr>
      </w:pPr>
      <w:r>
        <w:rPr>
          <w:rFonts w:hint="cs"/>
          <w:rtl/>
          <w:lang w:bidi="ar-SA"/>
        </w:rPr>
        <w:t>هو</w:t>
      </w:r>
      <w:r w:rsidR="005E2424">
        <w:rPr>
          <w:rFonts w:hint="cs"/>
          <w:rtl/>
          <w:lang w:bidi="ar-SA"/>
        </w:rPr>
        <w:t xml:space="preserve"> </w:t>
      </w:r>
      <w:r>
        <w:rPr>
          <w:rFonts w:hint="cs"/>
          <w:rtl/>
          <w:lang w:bidi="ar-SA"/>
        </w:rPr>
        <w:t>الله</w:t>
      </w:r>
    </w:p>
    <w:p w14:paraId="02EE14D8" w14:textId="77777777" w:rsidR="00204D47" w:rsidRDefault="00204D47">
      <w:pPr>
        <w:rPr>
          <w:rFonts w:hint="cs"/>
          <w:rtl/>
          <w:lang w:bidi="ar-SA"/>
        </w:rPr>
      </w:pPr>
    </w:p>
    <w:p w14:paraId="02A241DE" w14:textId="77777777" w:rsidR="00204D47" w:rsidRDefault="00204D47" w:rsidP="002339C1">
      <w:pPr>
        <w:jc w:val="both"/>
        <w:rPr>
          <w:rFonts w:hint="cs"/>
          <w:rtl/>
          <w:lang w:bidi="ar-SA"/>
        </w:rPr>
      </w:pPr>
      <w:r>
        <w:rPr>
          <w:rFonts w:hint="cs"/>
          <w:rtl/>
          <w:lang w:bidi="ar-SA"/>
        </w:rPr>
        <w:t>ای زائر مطاف ملأ اعلی علی</w:t>
      </w:r>
      <w:r w:rsidR="00247F3B">
        <w:rPr>
          <w:rFonts w:hint="cs"/>
          <w:rtl/>
          <w:lang w:bidi="ar-SA"/>
        </w:rPr>
        <w:t>‌</w:t>
      </w:r>
      <w:r>
        <w:rPr>
          <w:rFonts w:hint="cs"/>
          <w:rtl/>
          <w:lang w:bidi="ar-SA"/>
        </w:rPr>
        <w:t>اکبرا الله اکبر از این موهبتی که بآن فائز شدی و بحر رحمتی که در آن مستغرق گشتی از</w:t>
      </w:r>
      <w:r w:rsidR="00044221">
        <w:rPr>
          <w:rFonts w:hint="cs"/>
          <w:rtl/>
          <w:lang w:bidi="ar-SA"/>
        </w:rPr>
        <w:t xml:space="preserve"> نخل باسق ثمر فائق چیدی و از </w:t>
      </w:r>
      <w:r w:rsidR="002339C1">
        <w:rPr>
          <w:rFonts w:hint="cs"/>
          <w:rtl/>
          <w:lang w:bidi="ar-SA"/>
        </w:rPr>
        <w:t>عین</w:t>
      </w:r>
      <w:r>
        <w:rPr>
          <w:rFonts w:hint="cs"/>
          <w:rtl/>
          <w:lang w:bidi="ar-SA"/>
        </w:rPr>
        <w:t xml:space="preserve"> سلسبیل ماء عذب تسنیم نوشیدی سر از جیب سعادت کبری برآوردی و تاج هدایت الهی را بر هامۀ معرفت نهادی این فضل و موهبت نصیب هر نفس نگردد و این الطاف بهرۀ هر شخص نشود اشعّۀ آفتاب روشنی‌بخش چشم حربا است ولی خفّاشان را دورباش و پرخاش شکّر و قند طعمۀ طوطیان شکرخند است و مشاهدۀ روی گل رزق </w:t>
      </w:r>
      <w:r w:rsidR="002339C1">
        <w:rPr>
          <w:rFonts w:hint="cs"/>
          <w:rtl/>
          <w:lang w:bidi="ar-SA"/>
        </w:rPr>
        <w:t>بلبل</w:t>
      </w:r>
      <w:r>
        <w:rPr>
          <w:rFonts w:hint="cs"/>
          <w:rtl/>
          <w:lang w:bidi="ar-SA"/>
        </w:rPr>
        <w:t xml:space="preserve"> گلشن نافۀ مشکبار مختصّ بآهوان دشت پروردگار است و الحان بدیع جانبخش آثار حنجر ورقای حدیقۀ رضوان مشاهدۀ صباحت و ملاحت لیلا چشم مجنون را مخصوص و ادراک حلاوت شیرین بمذاق فرهاد مشروط ادراک آیات توحید بنفوس مقدّسه مشروط و مشاهدۀ آثار ربّ مجید ببصر حدید منوط لذّت مائدۀ سمائیّه را صحّت طبیعت لازم و نعمت ابدیّهٴ جمال قدم را نفوس لائقه واجب والّا حرمان اندر حرمان است ای زائر تربت پاک چون بآن ارض رسی جمی</w:t>
      </w:r>
      <w:r w:rsidR="00931F22">
        <w:rPr>
          <w:rFonts w:hint="cs"/>
          <w:rtl/>
          <w:lang w:bidi="ar-SA"/>
        </w:rPr>
        <w:t>ع احبّای الهی را از قبل عبدالبهاء تکبیر برسان و البها</w:t>
      </w:r>
      <w:r>
        <w:rPr>
          <w:rFonts w:hint="cs"/>
          <w:rtl/>
          <w:lang w:bidi="ar-SA"/>
        </w:rPr>
        <w:t>ء علیک ع‌ ع</w:t>
      </w:r>
    </w:p>
    <w:p w14:paraId="25C59940" w14:textId="77777777" w:rsidR="00204D47" w:rsidRDefault="00204D47">
      <w:pPr>
        <w:jc w:val="both"/>
        <w:rPr>
          <w:rFonts w:hint="cs"/>
          <w:rtl/>
          <w:lang w:bidi="ar-SA"/>
        </w:rPr>
      </w:pPr>
    </w:p>
    <w:p w14:paraId="2894EE2F" w14:textId="77777777" w:rsidR="00204D47" w:rsidRDefault="00247F3B" w:rsidP="002339C1">
      <w:pPr>
        <w:jc w:val="both"/>
        <w:rPr>
          <w:rFonts w:hint="cs"/>
          <w:rtl/>
          <w:lang w:bidi="ar-SA"/>
        </w:rPr>
      </w:pPr>
      <w:r>
        <w:rPr>
          <w:rFonts w:hint="cs"/>
          <w:rtl/>
          <w:lang w:bidi="ar-SA"/>
        </w:rPr>
        <w:t>جناب استاد محمّد</w:t>
      </w:r>
      <w:r w:rsidR="00204D47">
        <w:rPr>
          <w:rFonts w:hint="cs"/>
          <w:rtl/>
          <w:lang w:bidi="ar-SA"/>
        </w:rPr>
        <w:t>رضا و جناب آقا علی</w:t>
      </w:r>
      <w:r>
        <w:rPr>
          <w:rFonts w:hint="cs"/>
          <w:rtl/>
          <w:lang w:bidi="ar-SA"/>
        </w:rPr>
        <w:t>‌</w:t>
      </w:r>
      <w:r w:rsidR="00204D47">
        <w:rPr>
          <w:rFonts w:hint="cs"/>
          <w:rtl/>
          <w:lang w:bidi="ar-SA"/>
        </w:rPr>
        <w:t>اکبر پسر استاد جواد و جناب آقا علی</w:t>
      </w:r>
      <w:r>
        <w:rPr>
          <w:rFonts w:hint="cs"/>
          <w:rtl/>
          <w:lang w:bidi="ar-SA"/>
        </w:rPr>
        <w:t>‌</w:t>
      </w:r>
      <w:r w:rsidR="002339C1">
        <w:rPr>
          <w:rFonts w:hint="cs"/>
          <w:rtl/>
          <w:lang w:bidi="ar-SA"/>
        </w:rPr>
        <w:t>عسکر</w:t>
      </w:r>
      <w:r w:rsidR="00204D47">
        <w:rPr>
          <w:rFonts w:hint="cs"/>
          <w:rtl/>
          <w:lang w:bidi="ar-SA"/>
        </w:rPr>
        <w:t xml:space="preserve"> اسکوئی اذن حضور دارند</w:t>
      </w:r>
    </w:p>
    <w:p w14:paraId="74824D46" w14:textId="77777777" w:rsidR="00204D47" w:rsidRDefault="00204D47" w:rsidP="00AC5A1A">
      <w:pPr>
        <w:pStyle w:val="BWCInternalInfo"/>
        <w:bidi w:val="0"/>
        <w:jc w:val="left"/>
        <w:rPr>
          <w:rtl/>
          <w:lang w:val="en-US" w:bidi="ar-SA"/>
        </w:rPr>
      </w:pPr>
    </w:p>
    <w:p w14:paraId="329A31FD" w14:textId="77777777" w:rsidR="00C07EF8" w:rsidRDefault="00C07EF8" w:rsidP="00C07EF8">
      <w:pPr>
        <w:pStyle w:val="BWCInternalInfo"/>
        <w:bidi w:val="0"/>
        <w:jc w:val="left"/>
        <w:rPr>
          <w:rtl/>
          <w:lang w:val="en-US" w:bidi="ar-SA"/>
        </w:rPr>
      </w:pPr>
    </w:p>
    <w:p w14:paraId="26510158" w14:textId="77777777" w:rsidR="00C07EF8" w:rsidRDefault="00C07EF8" w:rsidP="00C07EF8">
      <w:pPr>
        <w:pStyle w:val="BWCInternalInfo"/>
        <w:bidi w:val="0"/>
        <w:jc w:val="left"/>
        <w:rPr>
          <w:lang w:val="en-US" w:bidi="ar-SA"/>
        </w:rPr>
      </w:pPr>
    </w:p>
    <w:p w14:paraId="72F4C8E1" w14:textId="77777777" w:rsidR="00C07EF8" w:rsidRDefault="00C07EF8" w:rsidP="00C07EF8">
      <w:pPr>
        <w:pStyle w:val="BWCInternalInfo"/>
        <w:bidi w:val="0"/>
        <w:jc w:val="left"/>
        <w:rPr>
          <w:lang w:val="en-US" w:bidi="ar-SA"/>
        </w:rPr>
      </w:pPr>
    </w:p>
    <w:p w14:paraId="18413F83" w14:textId="77777777" w:rsidR="00C07EF8" w:rsidRDefault="00C07EF8" w:rsidP="00C07EF8">
      <w:pPr>
        <w:pStyle w:val="BWCInternalInfo"/>
        <w:bidi w:val="0"/>
        <w:jc w:val="left"/>
        <w:rPr>
          <w:lang w:val="en-US" w:bidi="ar-SA"/>
        </w:rPr>
      </w:pPr>
    </w:p>
    <w:p w14:paraId="7940E052" w14:textId="77777777" w:rsidR="00C07EF8" w:rsidRDefault="00C07EF8" w:rsidP="00C07EF8">
      <w:pPr>
        <w:pStyle w:val="BWCInternalInfo"/>
        <w:bidi w:val="0"/>
        <w:jc w:val="left"/>
        <w:rPr>
          <w:lang w:val="en-US" w:bidi="ar-SA"/>
        </w:rPr>
      </w:pPr>
    </w:p>
    <w:p w14:paraId="550FE1F5" w14:textId="77777777" w:rsidR="00C07EF8" w:rsidRPr="00C07EF8" w:rsidRDefault="00C07EF8" w:rsidP="00C07EF8">
      <w:pPr>
        <w:pBdr>
          <w:bottom w:val="single" w:sz="6" w:space="1" w:color="auto"/>
        </w:pBdr>
        <w:spacing w:line="360" w:lineRule="auto"/>
        <w:jc w:val="both"/>
        <w:rPr>
          <w:rFonts w:ascii="Times New Roman" w:hAnsi="Times New Roman" w:cs="Arial"/>
          <w:kern w:val="0"/>
          <w:sz w:val="18"/>
          <w:szCs w:val="18"/>
          <w:lang w:val="en-US" w:bidi="prs-AF"/>
        </w:rPr>
      </w:pPr>
    </w:p>
    <w:p w14:paraId="5D5C5748" w14:textId="77777777" w:rsidR="00C07EF8" w:rsidRPr="00C07EF8" w:rsidRDefault="00C07EF8" w:rsidP="00C07EF8">
      <w:pPr>
        <w:spacing w:line="360" w:lineRule="auto"/>
        <w:rPr>
          <w:rFonts w:ascii="Times New Roman" w:hAnsi="Times New Roman" w:cs="Arial"/>
          <w:kern w:val="0"/>
          <w:sz w:val="18"/>
          <w:szCs w:val="18"/>
          <w:lang w:val="en-CA" w:bidi="ar-SA"/>
        </w:rPr>
      </w:pPr>
      <w:r w:rsidRPr="00C07EF8">
        <w:rPr>
          <w:rFonts w:ascii="Times New Roman" w:hAnsi="Times New Roman" w:cs="Arial"/>
          <w:kern w:val="0"/>
          <w:sz w:val="18"/>
          <w:szCs w:val="18"/>
          <w:rtl/>
          <w:lang w:val="en-US" w:bidi="ar-SA"/>
        </w:rPr>
        <w:t xml:space="preserve">این سند از </w:t>
      </w:r>
      <w:hyperlink r:id="rId7" w:history="1">
        <w:r w:rsidRPr="00C07EF8">
          <w:rPr>
            <w:rFonts w:ascii="Times New Roman" w:hAnsi="Times New Roman" w:cs="Arial"/>
            <w:color w:val="0000FF"/>
            <w:kern w:val="0"/>
            <w:sz w:val="18"/>
            <w:szCs w:val="18"/>
            <w:u w:val="single"/>
            <w:rtl/>
            <w:lang w:val="en-US" w:bidi="ar-SA"/>
          </w:rPr>
          <w:t>کتابخانهٔ مراجع بهائی</w:t>
        </w:r>
      </w:hyperlink>
      <w:r w:rsidRPr="00C07EF8">
        <w:rPr>
          <w:rFonts w:ascii="Times New Roman" w:hAnsi="Times New Roman" w:cs="Arial"/>
          <w:kern w:val="0"/>
          <w:sz w:val="18"/>
          <w:szCs w:val="18"/>
          <w:rtl/>
          <w:lang w:val="en-US" w:bidi="ar-SA"/>
        </w:rPr>
        <w:t xml:space="preserve"> دانلود شده است. شما مجاز</w:t>
      </w:r>
      <w:r w:rsidRPr="00C07EF8">
        <w:rPr>
          <w:rFonts w:ascii="Times New Roman" w:hAnsi="Times New Roman" w:cs="Arial" w:hint="cs"/>
          <w:kern w:val="0"/>
          <w:sz w:val="18"/>
          <w:szCs w:val="18"/>
          <w:lang w:val="en-US" w:bidi="ar-SA"/>
        </w:rPr>
        <w:t xml:space="preserve"> </w:t>
      </w:r>
      <w:r w:rsidRPr="00C07EF8">
        <w:rPr>
          <w:rFonts w:ascii="Times New Roman" w:hAnsi="Times New Roman" w:cs="Arial"/>
          <w:kern w:val="0"/>
          <w:sz w:val="18"/>
          <w:szCs w:val="18"/>
          <w:rtl/>
          <w:lang w:val="en-US" w:bidi="ar-SA"/>
        </w:rPr>
        <w:t>هستید از متن آن با توجّه به مقرّرات مندرج در سایت</w:t>
      </w:r>
      <w:r w:rsidRPr="00C07EF8">
        <w:rPr>
          <w:rFonts w:ascii="Times New Roman" w:hAnsi="Times New Roman" w:cs="Arial" w:hint="cs"/>
          <w:kern w:val="0"/>
          <w:sz w:val="18"/>
          <w:szCs w:val="18"/>
          <w:lang w:val="en-US" w:bidi="ar-SA"/>
        </w:rPr>
        <w:t xml:space="preserve"> </w:t>
      </w:r>
      <w:hyperlink r:id="rId8" w:history="1">
        <w:r w:rsidRPr="00C07EF8">
          <w:rPr>
            <w:rFonts w:ascii="Times New Roman" w:hAnsi="Times New Roman" w:cs="Arial"/>
            <w:color w:val="0000FF"/>
            <w:kern w:val="0"/>
            <w:sz w:val="18"/>
            <w:szCs w:val="18"/>
            <w:u w:val="single"/>
            <w:lang w:val="en-US" w:bidi="ar-SA"/>
          </w:rPr>
          <w:t>www.bahai.org/fa/legal</w:t>
        </w:r>
      </w:hyperlink>
      <w:r w:rsidRPr="00C07EF8">
        <w:rPr>
          <w:rFonts w:ascii="Times New Roman" w:hAnsi="Times New Roman" w:cs="Arial"/>
          <w:kern w:val="0"/>
          <w:sz w:val="18"/>
          <w:szCs w:val="18"/>
          <w:lang w:val="en-US" w:bidi="ar-SA"/>
        </w:rPr>
        <w:t xml:space="preserve"> </w:t>
      </w:r>
      <w:r w:rsidRPr="00C07EF8">
        <w:rPr>
          <w:rFonts w:ascii="Times New Roman" w:hAnsi="Times New Roman" w:cs="Arial"/>
          <w:kern w:val="0"/>
          <w:sz w:val="18"/>
          <w:szCs w:val="18"/>
          <w:rtl/>
          <w:lang w:val="en-US" w:bidi="ar-SA"/>
        </w:rPr>
        <w:t>استفاده نمائید.</w:t>
      </w:r>
    </w:p>
    <w:p w14:paraId="3A8D58D9" w14:textId="77777777" w:rsidR="00C07EF8" w:rsidRPr="00C07EF8" w:rsidRDefault="00C07EF8" w:rsidP="00C07EF8">
      <w:pPr>
        <w:spacing w:line="360" w:lineRule="auto"/>
        <w:rPr>
          <w:rFonts w:ascii="Times New Roman" w:hAnsi="Times New Roman" w:cs="Arial"/>
          <w:kern w:val="0"/>
          <w:sz w:val="18"/>
          <w:szCs w:val="18"/>
          <w:lang w:val="en-CA" w:bidi="prs-AF"/>
        </w:rPr>
      </w:pPr>
      <w:r w:rsidRPr="00C07EF8">
        <w:rPr>
          <w:rFonts w:ascii="Times New Roman" w:hAnsi="Times New Roman" w:cs="Arial"/>
          <w:kern w:val="0"/>
          <w:sz w:val="18"/>
          <w:szCs w:val="18"/>
          <w:rtl/>
          <w:lang w:val="en-CA" w:bidi="ar-SA"/>
        </w:rPr>
        <w:t xml:space="preserve">آخرین ویراستاری: </w:t>
      </w:r>
      <w:r w:rsidRPr="00C07EF8">
        <w:rPr>
          <w:rFonts w:ascii="Times New Roman" w:hAnsi="Times New Roman" w:cs="Arial"/>
          <w:kern w:val="0"/>
          <w:sz w:val="18"/>
          <w:szCs w:val="18"/>
          <w:rtl/>
          <w:lang w:val="en-CA"/>
        </w:rPr>
        <w:t xml:space="preserve">۱۴ </w:t>
      </w:r>
      <w:r w:rsidRPr="00C07EF8">
        <w:rPr>
          <w:rFonts w:ascii="Times New Roman" w:hAnsi="Times New Roman" w:cs="Arial"/>
          <w:kern w:val="0"/>
          <w:sz w:val="18"/>
          <w:szCs w:val="18"/>
          <w:rtl/>
          <w:lang w:val="en-CA" w:bidi="ar-SA"/>
        </w:rPr>
        <w:t xml:space="preserve">مارس </w:t>
      </w:r>
      <w:r w:rsidRPr="00C07EF8">
        <w:rPr>
          <w:rFonts w:ascii="Times New Roman" w:hAnsi="Times New Roman" w:cs="Arial"/>
          <w:kern w:val="0"/>
          <w:sz w:val="18"/>
          <w:szCs w:val="18"/>
          <w:rtl/>
          <w:lang w:val="en-CA"/>
        </w:rPr>
        <w:t>۲۰۲۵</w:t>
      </w:r>
      <w:r w:rsidRPr="00C07EF8">
        <w:rPr>
          <w:rFonts w:ascii="Times New Roman" w:hAnsi="Times New Roman" w:cs="Arial"/>
          <w:kern w:val="0"/>
          <w:sz w:val="18"/>
          <w:szCs w:val="18"/>
          <w:rtl/>
          <w:lang w:val="en-CA" w:bidi="ar-SA"/>
        </w:rPr>
        <w:t xml:space="preserve">، ساعت </w:t>
      </w:r>
      <w:r w:rsidRPr="00C07EF8">
        <w:rPr>
          <w:rFonts w:ascii="Times New Roman" w:hAnsi="Times New Roman" w:cs="Arial"/>
          <w:kern w:val="0"/>
          <w:sz w:val="18"/>
          <w:szCs w:val="18"/>
          <w:rtl/>
          <w:lang w:val="en-CA"/>
        </w:rPr>
        <w:t>۱:۰۰</w:t>
      </w:r>
      <w:r w:rsidRPr="00C07EF8">
        <w:rPr>
          <w:rFonts w:ascii="Times New Roman" w:hAnsi="Times New Roman" w:cs="Arial"/>
          <w:kern w:val="0"/>
          <w:sz w:val="18"/>
          <w:szCs w:val="18"/>
          <w:rtl/>
          <w:lang w:val="en-CA" w:bidi="ar-SA"/>
        </w:rPr>
        <w:t xml:space="preserve"> بعد از ظهر</w:t>
      </w:r>
    </w:p>
    <w:p w14:paraId="6BBF3B81" w14:textId="77777777" w:rsidR="00C07EF8" w:rsidRPr="00C07EF8" w:rsidRDefault="00C07EF8" w:rsidP="00C07EF8">
      <w:pPr>
        <w:pStyle w:val="BWCInternalInfo"/>
        <w:bidi w:val="0"/>
        <w:jc w:val="left"/>
        <w:rPr>
          <w:lang w:val="en-CA" w:bidi="ar-SA"/>
        </w:rPr>
      </w:pPr>
    </w:p>
    <w:p w14:paraId="0F852D79" w14:textId="77777777" w:rsidR="00C07EF8" w:rsidRPr="00204D47" w:rsidRDefault="00C07EF8" w:rsidP="00C07EF8">
      <w:pPr>
        <w:pStyle w:val="BWCInternalInfo"/>
        <w:bidi w:val="0"/>
        <w:jc w:val="left"/>
        <w:rPr>
          <w:lang w:val="en-US" w:bidi="ar-SA"/>
        </w:rPr>
      </w:pPr>
    </w:p>
    <w:sectPr w:rsidR="00C07EF8" w:rsidRPr="00204D47">
      <w:pgSz w:w="11906" w:h="16838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D83FE" w14:textId="77777777" w:rsidR="004F5327" w:rsidRDefault="004F5327">
      <w:r>
        <w:separator/>
      </w:r>
    </w:p>
  </w:endnote>
  <w:endnote w:type="continuationSeparator" w:id="0">
    <w:p w14:paraId="0E7AFED2" w14:textId="77777777" w:rsidR="004F5327" w:rsidRDefault="004F5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36881" w14:textId="77777777" w:rsidR="004F5327" w:rsidRDefault="004F5327">
      <w:r>
        <w:separator/>
      </w:r>
    </w:p>
  </w:footnote>
  <w:footnote w:type="continuationSeparator" w:id="0">
    <w:p w14:paraId="3D3B9095" w14:textId="77777777" w:rsidR="004F5327" w:rsidRDefault="004F5327">
      <w:r>
        <w:continuationSeparator/>
      </w:r>
    </w:p>
  </w:footnote>
  <w:footnote w:id="1">
    <w:p w14:paraId="1D33A1B5" w14:textId="77777777" w:rsidR="00715F9C" w:rsidRPr="00F05535" w:rsidRDefault="00715F9C" w:rsidP="00715F9C">
      <w:pPr>
        <w:pStyle w:val="NormalWeb"/>
        <w:bidi/>
        <w:spacing w:before="0" w:beforeAutospacing="0" w:after="0" w:afterAutospacing="0"/>
        <w:ind w:left="227"/>
        <w:rPr>
          <w:rFonts w:ascii="Naskh MT for Bosch School" w:hAnsi="Naskh MT for Bosch School" w:cs="Naskh MT for Bosch School"/>
          <w:sz w:val="20"/>
          <w:szCs w:val="20"/>
          <w:rtl/>
          <w:lang w:bidi="fa-IR"/>
        </w:rPr>
      </w:pPr>
      <w:r w:rsidRPr="00F05535">
        <w:rPr>
          <w:rStyle w:val="FootnoteReference"/>
          <w:rFonts w:ascii="Naskh MT for Bosch School" w:eastAsia="Times New Roman" w:hAnsi="Naskh MT for Bosch School" w:cs="Naskh MT for Bosch School"/>
          <w:sz w:val="20"/>
          <w:szCs w:val="20"/>
          <w:rtl/>
          <w:lang w:bidi="fa-IR"/>
        </w:rPr>
        <w:t>۱</w:t>
      </w:r>
      <w:r w:rsidRPr="00F05535">
        <w:rPr>
          <w:rFonts w:ascii="Naskh MT for Bosch School" w:hAnsi="Naskh MT for Bosch School" w:cs="Naskh MT for Bosch School"/>
          <w:sz w:val="20"/>
          <w:szCs w:val="20"/>
        </w:rPr>
        <w:t xml:space="preserve"> </w:t>
      </w:r>
      <w:r w:rsidRPr="00F05535">
        <w:rPr>
          <w:rFonts w:ascii="Naskh MT for Bosch School" w:hAnsi="Naskh MT for Bosch School" w:cs="Naskh MT for Bosch School"/>
          <w:sz w:val="20"/>
          <w:szCs w:val="20"/>
          <w:rtl/>
          <w:lang w:bidi="fa-IR"/>
        </w:rPr>
        <w:t xml:space="preserve">رقم ٩ </w:t>
      </w:r>
      <w:r w:rsidRPr="00F05535">
        <w:rPr>
          <w:rFonts w:ascii="Naskh MT for Bosch School" w:hAnsi="Naskh MT for Bosch School" w:cs="Naskh MT for Bosch School"/>
          <w:sz w:val="20"/>
          <w:szCs w:val="20"/>
          <w:rtl/>
        </w:rPr>
        <w:t>بر طبق حساب ابجد معادل عددی کلمه</w:t>
      </w:r>
      <w:r w:rsidRPr="00F05535">
        <w:rPr>
          <w:rFonts w:ascii="Naskh MT for Bosch School" w:hAnsi="Naskh MT for Bosch School" w:cs="Naskh MT for Bosch School"/>
          <w:sz w:val="20"/>
          <w:szCs w:val="20"/>
          <w:rtl/>
          <w:lang w:bidi="fa-IR"/>
        </w:rPr>
        <w:t xml:space="preserve"> </w:t>
      </w:r>
      <w:r w:rsidRPr="00F05535">
        <w:rPr>
          <w:rFonts w:ascii="Naskh MT for Bosch School" w:hAnsi="Naskh MT for Bosch School" w:cs="Naskh MT for Bosch School"/>
          <w:sz w:val="20"/>
          <w:szCs w:val="20"/>
        </w:rPr>
        <w:t>”</w:t>
      </w:r>
      <w:r w:rsidRPr="00F05535">
        <w:rPr>
          <w:rFonts w:ascii="Naskh MT for Bosch School" w:hAnsi="Naskh MT for Bosch School" w:cs="Naskh MT for Bosch School"/>
          <w:sz w:val="20"/>
          <w:szCs w:val="20"/>
          <w:rtl/>
        </w:rPr>
        <w:t>بهاء</w:t>
      </w:r>
      <w:r w:rsidRPr="00F05535">
        <w:rPr>
          <w:rFonts w:ascii="Naskh MT for Bosch School" w:hAnsi="Naskh MT for Bosch School" w:cs="Naskh MT for Bosch School"/>
          <w:sz w:val="20"/>
          <w:szCs w:val="20"/>
        </w:rPr>
        <w:t>“</w:t>
      </w:r>
      <w:r w:rsidRPr="00F05535">
        <w:rPr>
          <w:rFonts w:ascii="Naskh MT for Bosch School" w:hAnsi="Naskh MT for Bosch School" w:cs="Naskh MT for Bosch School"/>
          <w:sz w:val="20"/>
          <w:szCs w:val="20"/>
          <w:rtl/>
        </w:rPr>
        <w:t xml:space="preserve"> است</w:t>
      </w:r>
      <w:r w:rsidRPr="00F05535">
        <w:rPr>
          <w:rFonts w:ascii="Naskh MT for Bosch School" w:hAnsi="Naskh MT for Bosch School" w:cs="Naskh MT for Bosch School"/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63D4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6CAD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B123CC"/>
    <w:multiLevelType w:val="singleLevel"/>
    <w:tmpl w:val="F04C219E"/>
    <w:lvl w:ilvl="0">
      <w:start w:val="1"/>
      <w:numFmt w:val="bullet"/>
      <w:pStyle w:val="BWC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361114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9D65A0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3D608B"/>
    <w:multiLevelType w:val="singleLevel"/>
    <w:tmpl w:val="F95616EE"/>
    <w:lvl w:ilvl="0">
      <w:start w:val="1"/>
      <w:numFmt w:val="decimal"/>
      <w:pStyle w:val="BWC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6F2C3C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FCD6481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4E15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A8645CB"/>
    <w:multiLevelType w:val="singleLevel"/>
    <w:tmpl w:val="41747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455673"/>
    <w:multiLevelType w:val="singleLevel"/>
    <w:tmpl w:val="04B4D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57058ED"/>
    <w:multiLevelType w:val="singleLevel"/>
    <w:tmpl w:val="DCC63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1E06F61"/>
    <w:multiLevelType w:val="singleLevel"/>
    <w:tmpl w:val="83BE8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7B93BDC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C4E7DC7"/>
    <w:multiLevelType w:val="singleLevel"/>
    <w:tmpl w:val="73BA0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915625445">
    <w:abstractNumId w:val="13"/>
  </w:num>
  <w:num w:numId="2" w16cid:durableId="2002730217">
    <w:abstractNumId w:val="6"/>
  </w:num>
  <w:num w:numId="3" w16cid:durableId="90668510">
    <w:abstractNumId w:val="7"/>
  </w:num>
  <w:num w:numId="4" w16cid:durableId="1905139948">
    <w:abstractNumId w:val="4"/>
  </w:num>
  <w:num w:numId="5" w16cid:durableId="1034042784">
    <w:abstractNumId w:val="14"/>
  </w:num>
  <w:num w:numId="6" w16cid:durableId="1536624861">
    <w:abstractNumId w:val="0"/>
  </w:num>
  <w:num w:numId="7" w16cid:durableId="932932642">
    <w:abstractNumId w:val="1"/>
  </w:num>
  <w:num w:numId="8" w16cid:durableId="824512120">
    <w:abstractNumId w:val="8"/>
  </w:num>
  <w:num w:numId="9" w16cid:durableId="1327050065">
    <w:abstractNumId w:val="3"/>
  </w:num>
  <w:num w:numId="10" w16cid:durableId="1044595720">
    <w:abstractNumId w:val="11"/>
  </w:num>
  <w:num w:numId="11" w16cid:durableId="658189105">
    <w:abstractNumId w:val="9"/>
  </w:num>
  <w:num w:numId="12" w16cid:durableId="1054888413">
    <w:abstractNumId w:val="9"/>
  </w:num>
  <w:num w:numId="13" w16cid:durableId="1126700842">
    <w:abstractNumId w:val="11"/>
  </w:num>
  <w:num w:numId="14" w16cid:durableId="1487282108">
    <w:abstractNumId w:val="12"/>
  </w:num>
  <w:num w:numId="15" w16cid:durableId="604264656">
    <w:abstractNumId w:val="10"/>
  </w:num>
  <w:num w:numId="16" w16cid:durableId="1686789005">
    <w:abstractNumId w:val="10"/>
  </w:num>
  <w:num w:numId="17" w16cid:durableId="76440046">
    <w:abstractNumId w:val="2"/>
  </w:num>
  <w:num w:numId="18" w16cid:durableId="836501948">
    <w:abstractNumId w:val="5"/>
  </w:num>
  <w:num w:numId="19" w16cid:durableId="725447259">
    <w:abstractNumId w:val="2"/>
  </w:num>
  <w:num w:numId="20" w16cid:durableId="17512735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D47"/>
    <w:rsid w:val="00044221"/>
    <w:rsid w:val="00202E38"/>
    <w:rsid w:val="00204D47"/>
    <w:rsid w:val="002339C1"/>
    <w:rsid w:val="00247F3B"/>
    <w:rsid w:val="00371DD8"/>
    <w:rsid w:val="00416555"/>
    <w:rsid w:val="004F5327"/>
    <w:rsid w:val="00591CF7"/>
    <w:rsid w:val="005E2424"/>
    <w:rsid w:val="00715F9C"/>
    <w:rsid w:val="00746C9F"/>
    <w:rsid w:val="00893825"/>
    <w:rsid w:val="00920514"/>
    <w:rsid w:val="00931F22"/>
    <w:rsid w:val="00956B4E"/>
    <w:rsid w:val="0099248B"/>
    <w:rsid w:val="00AC5A1A"/>
    <w:rsid w:val="00AE436B"/>
    <w:rsid w:val="00B756D7"/>
    <w:rsid w:val="00C07EF8"/>
    <w:rsid w:val="00D4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rs-AF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4BBF42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prs-AF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rFonts w:ascii="Naskh MT for Bosch School" w:hAnsi="Naskh MT for Bosch School" w:cs="Naskh MT for Bosch School"/>
      <w:kern w:val="20"/>
      <w:sz w:val="23"/>
      <w:szCs w:val="23"/>
      <w:lang w:val="en-GB" w:bidi="fa-I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WCAddress">
    <w:name w:val="BWC Address"/>
    <w:basedOn w:val="Normal"/>
    <w:pPr>
      <w:tabs>
        <w:tab w:val="left" w:pos="360"/>
      </w:tabs>
    </w:pPr>
  </w:style>
  <w:style w:type="paragraph" w:customStyle="1" w:styleId="BWCBodyText">
    <w:name w:val="BWC Body Text"/>
    <w:basedOn w:val="Normal"/>
    <w:pPr>
      <w:ind w:firstLine="576"/>
    </w:pPr>
  </w:style>
  <w:style w:type="paragraph" w:customStyle="1" w:styleId="BWCClosing">
    <w:name w:val="BWC Closing"/>
    <w:basedOn w:val="Normal"/>
    <w:next w:val="BWCSignature"/>
    <w:pPr>
      <w:spacing w:before="240" w:after="720"/>
      <w:ind w:left="4320" w:right="4320"/>
    </w:pPr>
  </w:style>
  <w:style w:type="paragraph" w:customStyle="1" w:styleId="BWCGreeting">
    <w:name w:val="BWC Greeting"/>
    <w:basedOn w:val="Normal"/>
    <w:next w:val="BWCBodyText"/>
    <w:pPr>
      <w:spacing w:before="480" w:after="240"/>
    </w:pPr>
  </w:style>
  <w:style w:type="paragraph" w:customStyle="1" w:styleId="BWCInternalInfo">
    <w:name w:val="BWC Internal Info"/>
    <w:basedOn w:val="Normal"/>
    <w:pPr>
      <w:jc w:val="right"/>
    </w:p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customStyle="1" w:styleId="BWCXBCInfo">
    <w:name w:val="BWC XBC Info"/>
    <w:basedOn w:val="Normal"/>
  </w:style>
  <w:style w:type="paragraph" w:customStyle="1" w:styleId="BWCFileInfo">
    <w:name w:val="BWC File Info"/>
    <w:basedOn w:val="Normal"/>
    <w:pPr>
      <w:jc w:val="right"/>
    </w:pPr>
  </w:style>
  <w:style w:type="character" w:customStyle="1" w:styleId="BWCComment">
    <w:name w:val="BWC Comment"/>
    <w:rPr>
      <w:shd w:val="clear" w:color="auto" w:fill="C0C0C0"/>
    </w:rPr>
  </w:style>
  <w:style w:type="paragraph" w:styleId="Header">
    <w:name w:val="header"/>
    <w:basedOn w:val="Normal"/>
    <w:pPr>
      <w:tabs>
        <w:tab w:val="right" w:pos="9000"/>
      </w:tabs>
    </w:pPr>
  </w:style>
  <w:style w:type="paragraph" w:customStyle="1" w:styleId="BWCAttrib">
    <w:name w:val="BWC Attrib"/>
    <w:basedOn w:val="BWCQuote"/>
    <w:next w:val="BWCBodyText"/>
    <w:pPr>
      <w:tabs>
        <w:tab w:val="right" w:pos="9000"/>
      </w:tabs>
      <w:ind w:left="1238" w:right="216" w:hanging="86"/>
    </w:pPr>
  </w:style>
  <w:style w:type="paragraph" w:customStyle="1" w:styleId="BWCBullet">
    <w:name w:val="BWC Bullet"/>
    <w:basedOn w:val="Normal"/>
    <w:pPr>
      <w:numPr>
        <w:numId w:val="19"/>
      </w:numPr>
    </w:pPr>
  </w:style>
  <w:style w:type="paragraph" w:customStyle="1" w:styleId="BWCList">
    <w:name w:val="BWC List"/>
    <w:basedOn w:val="BWCBullet"/>
    <w:pPr>
      <w:numPr>
        <w:numId w:val="20"/>
      </w:numPr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BWCDate">
    <w:name w:val="BWC Date"/>
    <w:basedOn w:val="Normal"/>
    <w:next w:val="BWCNormal"/>
    <w:pPr>
      <w:tabs>
        <w:tab w:val="right" w:pos="8280"/>
      </w:tabs>
      <w:spacing w:after="240"/>
    </w:pPr>
  </w:style>
  <w:style w:type="paragraph" w:customStyle="1" w:styleId="BWCSignature">
    <w:name w:val="BWC Signature"/>
    <w:basedOn w:val="BWCClosing"/>
    <w:next w:val="BWCNormal"/>
    <w:pPr>
      <w:spacing w:before="0" w:after="480"/>
    </w:pPr>
  </w:style>
  <w:style w:type="paragraph" w:styleId="FootnoteText">
    <w:name w:val="footnote text"/>
    <w:basedOn w:val="Normal"/>
    <w:semiHidden/>
    <w:rPr>
      <w:sz w:val="22"/>
    </w:rPr>
  </w:style>
  <w:style w:type="character" w:styleId="PageNumber">
    <w:name w:val="page number"/>
    <w:basedOn w:val="DefaultParagraphFont"/>
  </w:style>
  <w:style w:type="paragraph" w:customStyle="1" w:styleId="BWCQuote">
    <w:name w:val="BWC Quote"/>
    <w:basedOn w:val="BWCBodyText"/>
    <w:pPr>
      <w:ind w:left="576" w:right="576" w:firstLine="0"/>
    </w:pPr>
  </w:style>
  <w:style w:type="paragraph" w:customStyle="1" w:styleId="BWCTitle">
    <w:name w:val="BWC Title"/>
    <w:basedOn w:val="Normal"/>
    <w:next w:val="BWCBodyText"/>
    <w:pPr>
      <w:spacing w:after="240"/>
      <w:jc w:val="center"/>
    </w:pPr>
    <w:rPr>
      <w:u w:val="single"/>
    </w:rPr>
  </w:style>
  <w:style w:type="paragraph" w:customStyle="1" w:styleId="BWCNormal">
    <w:name w:val="BWC Normal"/>
    <w:basedOn w:val="Normal"/>
    <w:pPr>
      <w:jc w:val="right"/>
    </w:pPr>
  </w:style>
  <w:style w:type="paragraph" w:customStyle="1" w:styleId="BWCAttrib2">
    <w:name w:val="BWC Attrib 2"/>
    <w:basedOn w:val="BWCAttrib"/>
    <w:next w:val="BWCBodyText"/>
    <w:pPr>
      <w:tabs>
        <w:tab w:val="clear" w:pos="9000"/>
        <w:tab w:val="right" w:pos="8280"/>
      </w:tabs>
      <w:ind w:left="1814" w:right="576"/>
    </w:pPr>
  </w:style>
  <w:style w:type="paragraph" w:customStyle="1" w:styleId="BWCAttrib3">
    <w:name w:val="BWC Attrib 3"/>
    <w:basedOn w:val="BWCAttrib"/>
    <w:pPr>
      <w:tabs>
        <w:tab w:val="clear" w:pos="9000"/>
        <w:tab w:val="right" w:pos="8280"/>
      </w:tabs>
      <w:ind w:left="2390" w:right="1152"/>
    </w:pPr>
  </w:style>
  <w:style w:type="paragraph" w:customStyle="1" w:styleId="BWCQuote2">
    <w:name w:val="BWC Quote 2"/>
    <w:basedOn w:val="BWCQuote"/>
    <w:pPr>
      <w:ind w:left="1152" w:right="1152"/>
    </w:pPr>
  </w:style>
  <w:style w:type="paragraph" w:customStyle="1" w:styleId="BWCAttrib4">
    <w:name w:val="BWC Attrib 4"/>
    <w:basedOn w:val="BWCAttrib"/>
    <w:next w:val="BWCBodyText"/>
    <w:pPr>
      <w:ind w:left="2678" w:right="1728"/>
    </w:pPr>
  </w:style>
  <w:style w:type="paragraph" w:customStyle="1" w:styleId="BWCQuote3">
    <w:name w:val="BWC Quote 3"/>
    <w:basedOn w:val="BWCQuote"/>
    <w:pPr>
      <w:ind w:left="1728" w:right="1728"/>
    </w:pPr>
  </w:style>
  <w:style w:type="paragraph" w:customStyle="1" w:styleId="PersianBodyText">
    <w:name w:val="Persian Body Text"/>
    <w:basedOn w:val="Normal"/>
    <w:pPr>
      <w:spacing w:after="240" w:line="252" w:lineRule="auto"/>
      <w:ind w:firstLine="720"/>
      <w:jc w:val="both"/>
    </w:pPr>
    <w:rPr>
      <w:lang w:val="en-US"/>
    </w:rPr>
  </w:style>
  <w:style w:type="paragraph" w:customStyle="1" w:styleId="PersianQuote">
    <w:name w:val="Persian Quote"/>
    <w:basedOn w:val="PersianBodyText"/>
    <w:pPr>
      <w:ind w:left="720" w:right="720" w:firstLine="0"/>
    </w:pPr>
  </w:style>
  <w:style w:type="paragraph" w:styleId="Revision">
    <w:name w:val="Revision"/>
    <w:hidden/>
    <w:uiPriority w:val="99"/>
    <w:semiHidden/>
    <w:rsid w:val="00715F9C"/>
    <w:rPr>
      <w:rFonts w:ascii="Naskh MT for Bosch School" w:hAnsi="Naskh MT for Bosch School" w:cs="Naskh MT for Bosch School"/>
      <w:kern w:val="20"/>
      <w:sz w:val="23"/>
      <w:szCs w:val="23"/>
      <w:lang w:val="en-GB" w:bidi="fa-IR"/>
    </w:rPr>
  </w:style>
  <w:style w:type="character" w:styleId="FootnoteReference">
    <w:name w:val="footnote reference"/>
    <w:rsid w:val="00715F9C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15F9C"/>
    <w:pPr>
      <w:bidi w:val="0"/>
      <w:spacing w:before="100" w:beforeAutospacing="1" w:after="100" w:afterAutospacing="1"/>
    </w:pPr>
    <w:rPr>
      <w:rFonts w:ascii="Times New Roman" w:eastAsia="Calibri" w:hAnsi="Times New Roman" w:cs="Times New Roman"/>
      <w:kern w:val="0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0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eg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ai.org/fa/libr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2025-03-13T14:26:00Z</dcterms:created>
  <dcterms:modified xsi:type="dcterms:W3CDTF">2025-03-13T14:26:00Z</dcterms:modified>
</cp:coreProperties>
</file>