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614AA" w14:textId="75B90047" w:rsidR="00427D3F" w:rsidRDefault="00427D3F">
      <w:pPr>
        <w:bidi/>
        <w:jc w:val="both"/>
        <w:rPr>
          <w:rtl/>
          <w:lang w:bidi="ar-SA"/>
        </w:rPr>
      </w:pPr>
      <w:r>
        <w:rPr>
          <w:rtl/>
          <w:lang w:bidi="ar-SA"/>
        </w:rPr>
        <w:t>نطق مبارک جواب استدعای آقا</w:t>
      </w:r>
      <w:r>
        <w:rPr>
          <w:rFonts w:hint="cs"/>
          <w:rtl/>
          <w:lang w:bidi="ar-SA"/>
        </w:rPr>
        <w:t>ی</w:t>
      </w:r>
      <w:r>
        <w:rPr>
          <w:rtl/>
          <w:lang w:bidi="ar-SA"/>
        </w:rPr>
        <w:t xml:space="preserve"> آقا میرزا محمّد باقر</w:t>
      </w:r>
      <w:r>
        <w:rPr>
          <w:rFonts w:hint="cs"/>
          <w:rtl/>
          <w:lang w:bidi="ar-SA"/>
        </w:rPr>
        <w:t xml:space="preserve"> </w:t>
      </w:r>
      <w:r>
        <w:rPr>
          <w:rtl/>
          <w:lang w:bidi="ar-SA"/>
        </w:rPr>
        <w:t>خان در طلب گشایش برای خلق</w:t>
      </w:r>
    </w:p>
    <w:p w14:paraId="3643C228" w14:textId="77777777" w:rsidR="00427D3F" w:rsidRDefault="00427D3F">
      <w:pPr>
        <w:bidi/>
        <w:jc w:val="both"/>
        <w:rPr>
          <w:rtl/>
          <w:lang w:bidi="ar-SA"/>
        </w:rPr>
      </w:pPr>
    </w:p>
    <w:p w14:paraId="607C50DF" w14:textId="77777777" w:rsidR="00427D3F" w:rsidRDefault="00427D3F">
      <w:pPr>
        <w:bidi/>
        <w:jc w:val="center"/>
        <w:rPr>
          <w:rtl/>
          <w:lang w:bidi="ar-SA"/>
        </w:rPr>
      </w:pPr>
      <w:r>
        <w:rPr>
          <w:rtl/>
          <w:lang w:bidi="ar-SA"/>
        </w:rPr>
        <w:t>هواللّه</w:t>
      </w:r>
    </w:p>
    <w:p w14:paraId="1C375AC6" w14:textId="77777777" w:rsidR="00427D3F" w:rsidRDefault="00427D3F">
      <w:pPr>
        <w:bidi/>
        <w:jc w:val="both"/>
        <w:rPr>
          <w:rtl/>
          <w:lang w:bidi="ar-SA"/>
        </w:rPr>
      </w:pPr>
    </w:p>
    <w:p w14:paraId="12A216A7" w14:textId="6175B35D" w:rsidR="00427D3F" w:rsidRDefault="00427D3F">
      <w:pPr>
        <w:bidi/>
        <w:jc w:val="both"/>
        <w:rPr>
          <w:rtl/>
          <w:lang w:bidi="ar-SA"/>
        </w:rPr>
      </w:pPr>
      <w:r>
        <w:rPr>
          <w:rtl/>
          <w:lang w:bidi="ar-SA"/>
        </w:rPr>
        <w:t>من د</w:t>
      </w:r>
      <w:r w:rsidR="003D02D5">
        <w:rPr>
          <w:rtl/>
          <w:lang w:bidi="ar-SA"/>
        </w:rPr>
        <w:t>عا میکنم و از برای خلق گشایش می</w:t>
      </w:r>
      <w:r>
        <w:rPr>
          <w:rtl/>
          <w:lang w:bidi="ar-SA"/>
        </w:rPr>
        <w:t>طلبم امّا خلق خودشان سبب تنگی میشوند مثل این است که کسی عمارتی بنا کند و دیگری خراب بکند ما در جمیع اروپا و امریکا کوشیدیم تا صیت ایران را بلند کردیم و نفوسی را محبّ ایران کردیم و ایرانیان</w:t>
      </w:r>
      <w:r w:rsidR="003D02D5">
        <w:rPr>
          <w:rFonts w:hint="cs"/>
          <w:rtl/>
          <w:lang w:bidi="ar-SA"/>
        </w:rPr>
        <w:t xml:space="preserve"> </w:t>
      </w:r>
      <w:r>
        <w:rPr>
          <w:rtl/>
          <w:lang w:bidi="ar-SA"/>
        </w:rPr>
        <w:t>را در انظار عمومی جلوه دادیم لکن بی‌فکری ایرانیان هر</w:t>
      </w:r>
      <w:r w:rsidR="003D02D5">
        <w:rPr>
          <w:rFonts w:hint="cs"/>
          <w:rtl/>
          <w:lang w:bidi="ar-SA"/>
        </w:rPr>
        <w:t xml:space="preserve"> </w:t>
      </w:r>
      <w:r>
        <w:rPr>
          <w:rtl/>
          <w:lang w:bidi="ar-SA"/>
        </w:rPr>
        <w:t>چه ما میسازیم خراب میکنند ما میخواهیم ثابت کنیم که ایرانیان اوّل مصلح عالمند و اوّل خیرخواه عالمند و همیشه خدمت بعالم انسانی کرده و میکنند ایرانیان در نفس ایران با یکدیگر بخونریزی برمیخ</w:t>
      </w:r>
      <w:r>
        <w:rPr>
          <w:rFonts w:hint="cs"/>
          <w:rtl/>
          <w:lang w:bidi="ar-SA"/>
        </w:rPr>
        <w:t>ی</w:t>
      </w:r>
      <w:r>
        <w:rPr>
          <w:rtl/>
          <w:lang w:bidi="ar-SA"/>
        </w:rPr>
        <w:t>زند حال هم دعا میکنیم و امیدواریم که این غبارها ساکن شود و راحت و آسایش از برای ایران حاصل شود آفاق ایران روشن شود مدنیّت آسمانی در ایران تأسیس شود چنان ایرانیان ترقّی کنند که جلوه در جمیع آفاق کنند مقتدای جمیع امم گردند مؤس</w:t>
      </w:r>
      <w:r>
        <w:rPr>
          <w:rFonts w:hint="cs"/>
          <w:rtl/>
          <w:lang w:bidi="ar-SA"/>
        </w:rPr>
        <w:t>ّ</w:t>
      </w:r>
      <w:r>
        <w:rPr>
          <w:rtl/>
          <w:lang w:bidi="ar-SA"/>
        </w:rPr>
        <w:t>س فضائل عالم انسانی بشوند ماد</w:t>
      </w:r>
      <w:r>
        <w:rPr>
          <w:rFonts w:hint="cs"/>
          <w:rtl/>
          <w:lang w:bidi="ar-SA"/>
        </w:rPr>
        <w:t>ّ</w:t>
      </w:r>
      <w:r>
        <w:rPr>
          <w:rtl/>
          <w:lang w:bidi="ar-SA"/>
        </w:rPr>
        <w:t>یّاً و ادبیّاً ترقّی کنند ایران مرکز علوم و فنون شود و مصدر صنایع و بدایع خدمت بعالم اخلاق کند سبب ترویج صلح عمومی گردد قوانین و نظاماتی بدعاً تأسیس کند که در جمیع آفاق دستورالعمل باشد و لی</w:t>
      </w:r>
      <w:r>
        <w:rPr>
          <w:rFonts w:hint="cs"/>
          <w:rtl/>
          <w:lang w:bidi="ar-SA"/>
        </w:rPr>
        <w:t>س</w:t>
      </w:r>
      <w:r>
        <w:rPr>
          <w:rtl/>
          <w:lang w:bidi="ar-SA"/>
        </w:rPr>
        <w:t xml:space="preserve"> ذلک علی اللّه بعزیز قوم عرب پیش از حضرت رسول همجیّه بودند از حیوان نادان‌تر بودند</w:t>
      </w:r>
      <w:r>
        <w:rPr>
          <w:rFonts w:hint="cs"/>
          <w:rtl/>
          <w:lang w:bidi="ar-SA"/>
        </w:rPr>
        <w:t xml:space="preserve"> </w:t>
      </w:r>
      <w:r>
        <w:rPr>
          <w:rtl/>
          <w:lang w:bidi="ar-SA"/>
        </w:rPr>
        <w:t>جزیرة</w:t>
      </w:r>
      <w:r>
        <w:rPr>
          <w:rFonts w:hint="cs"/>
          <w:rtl/>
          <w:lang w:bidi="ar-SA"/>
        </w:rPr>
        <w:t>‌</w:t>
      </w:r>
      <w:r w:rsidR="003D02D5">
        <w:rPr>
          <w:rFonts w:hint="cs"/>
          <w:rtl/>
          <w:lang w:bidi="ar-SA"/>
        </w:rPr>
        <w:t xml:space="preserve"> </w:t>
      </w:r>
      <w:r>
        <w:rPr>
          <w:rtl/>
          <w:lang w:bidi="ar-SA"/>
        </w:rPr>
        <w:t>العرب در ظلمات شدیده غرق بود ولی صبح عنایت الهی دمید و انوار شمس حقیقت بر بادیهٴ عرب تابید آن خطّه و دیار روشن شد در اندک زمانی ب</w:t>
      </w:r>
      <w:r>
        <w:rPr>
          <w:rFonts w:hint="cs"/>
          <w:rtl/>
          <w:lang w:bidi="ar-SA"/>
        </w:rPr>
        <w:t>ا</w:t>
      </w:r>
      <w:r>
        <w:rPr>
          <w:rtl/>
          <w:lang w:bidi="ar-SA"/>
        </w:rPr>
        <w:t>علی معارج ترقّی رسید بدرجه</w:t>
      </w:r>
      <w:r>
        <w:rPr>
          <w:rFonts w:hint="cs"/>
          <w:rtl/>
          <w:lang w:bidi="ar-SA"/>
        </w:rPr>
        <w:t>‌ئی</w:t>
      </w:r>
      <w:r>
        <w:rPr>
          <w:rtl/>
          <w:lang w:bidi="ar-SA"/>
        </w:rPr>
        <w:t xml:space="preserve"> که عرب مقتد</w:t>
      </w:r>
      <w:r>
        <w:rPr>
          <w:rFonts w:hint="cs"/>
          <w:rtl/>
          <w:lang w:bidi="ar-SA"/>
        </w:rPr>
        <w:t>ا</w:t>
      </w:r>
      <w:r>
        <w:rPr>
          <w:rtl/>
          <w:lang w:bidi="ar-SA"/>
        </w:rPr>
        <w:t>ی جمیع ملل گشت و در خصائل و فضائل شهیر آفاق شد پس ممکن است که ایران بعون و عنایت حضرت رحمن در اندک زمان غبطهٴ جهان و جهانیان گردد</w:t>
      </w:r>
    </w:p>
    <w:p w14:paraId="49C6F3E0" w14:textId="5E06DA33" w:rsidR="00427D3F" w:rsidRDefault="00427D3F">
      <w:pPr>
        <w:bidi/>
        <w:jc w:val="right"/>
        <w:rPr>
          <w:rtl/>
          <w:lang w:bidi="ar-SA"/>
        </w:rPr>
      </w:pPr>
    </w:p>
    <w:p w14:paraId="1B0B20EF" w14:textId="77777777" w:rsidR="007F1F06" w:rsidRDefault="007F1F06" w:rsidP="007F1F06">
      <w:pPr>
        <w:bidi/>
        <w:jc w:val="right"/>
        <w:rPr>
          <w:rtl/>
          <w:lang w:bidi="ar-SA"/>
        </w:rPr>
      </w:pPr>
    </w:p>
    <w:p w14:paraId="061BDC91" w14:textId="77777777" w:rsidR="007F1F06" w:rsidRDefault="007F1F06" w:rsidP="007F1F06">
      <w:pPr>
        <w:bidi/>
        <w:jc w:val="right"/>
        <w:rPr>
          <w:rtl/>
          <w:lang w:bidi="ar-SA"/>
        </w:rPr>
      </w:pPr>
    </w:p>
    <w:p w14:paraId="11A7D933" w14:textId="77777777" w:rsidR="007F1F06" w:rsidRDefault="007F1F06" w:rsidP="007F1F06">
      <w:pPr>
        <w:bidi/>
        <w:jc w:val="right"/>
        <w:rPr>
          <w:rtl/>
          <w:lang w:bidi="ar-SA"/>
        </w:rPr>
      </w:pPr>
    </w:p>
    <w:p w14:paraId="27A73835" w14:textId="77777777" w:rsidR="007F1F06" w:rsidRDefault="007F1F06" w:rsidP="007F1F06">
      <w:pPr>
        <w:bidi/>
        <w:jc w:val="right"/>
        <w:rPr>
          <w:rtl/>
          <w:lang w:bidi="ar-SA"/>
        </w:rPr>
      </w:pPr>
    </w:p>
    <w:p w14:paraId="62BFCB4A" w14:textId="77777777" w:rsidR="007F1F06" w:rsidRDefault="007F1F06" w:rsidP="007F1F06">
      <w:pPr>
        <w:bidi/>
        <w:jc w:val="right"/>
        <w:rPr>
          <w:rtl/>
          <w:lang w:bidi="ar-SA"/>
        </w:rPr>
      </w:pPr>
    </w:p>
    <w:p w14:paraId="1B7F2960" w14:textId="77777777" w:rsidR="007F1F06" w:rsidRDefault="007F1F06" w:rsidP="007F1F06">
      <w:pPr>
        <w:bidi/>
        <w:jc w:val="right"/>
        <w:rPr>
          <w:rtl/>
          <w:lang w:bidi="ar-SA"/>
        </w:rPr>
      </w:pPr>
    </w:p>
    <w:p w14:paraId="0A79648A" w14:textId="77777777" w:rsidR="007F1F06" w:rsidRDefault="007F1F06" w:rsidP="007F1F06">
      <w:pPr>
        <w:bidi/>
        <w:jc w:val="right"/>
        <w:rPr>
          <w:rtl/>
          <w:lang w:bidi="ar-SA"/>
        </w:rPr>
      </w:pPr>
    </w:p>
    <w:p w14:paraId="60EA5B07" w14:textId="77777777" w:rsidR="007F1F06" w:rsidRDefault="007F1F06" w:rsidP="007F1F06">
      <w:pPr>
        <w:bidi/>
        <w:jc w:val="right"/>
        <w:rPr>
          <w:rtl/>
          <w:lang w:bidi="ar-SA"/>
        </w:rPr>
      </w:pPr>
    </w:p>
    <w:p w14:paraId="60D75435" w14:textId="77777777" w:rsidR="007F1F06" w:rsidRPr="00761BB7" w:rsidRDefault="007F1F06" w:rsidP="007F1F06">
      <w:pPr>
        <w:pBdr>
          <w:bottom w:val="single" w:sz="6" w:space="1" w:color="auto"/>
        </w:pBdr>
        <w:bidi/>
        <w:spacing w:line="360" w:lineRule="auto"/>
        <w:jc w:val="both"/>
        <w:rPr>
          <w:rFonts w:cs="Arial"/>
          <w:sz w:val="18"/>
          <w:szCs w:val="18"/>
          <w:lang w:bidi="prs-AF"/>
        </w:rPr>
      </w:pPr>
    </w:p>
    <w:p w14:paraId="3FC6693E" w14:textId="77777777" w:rsidR="007F1F06" w:rsidRPr="00761BB7" w:rsidRDefault="007F1F06" w:rsidP="007F1F06">
      <w:pPr>
        <w:bidi/>
        <w:spacing w:line="360" w:lineRule="auto"/>
        <w:rPr>
          <w:rFonts w:cs="Arial"/>
          <w:sz w:val="18"/>
          <w:szCs w:val="18"/>
          <w:lang w:val="en-CA" w:bidi="ar-SA"/>
        </w:rPr>
      </w:pPr>
      <w:r w:rsidRPr="00761BB7">
        <w:rPr>
          <w:rFonts w:cs="Arial"/>
          <w:sz w:val="18"/>
          <w:szCs w:val="18"/>
          <w:rtl/>
        </w:rPr>
        <w:t xml:space="preserve">این سند از </w:t>
      </w:r>
      <w:hyperlink r:id="rId6" w:history="1">
        <w:r w:rsidRPr="00761BB7">
          <w:rPr>
            <w:rFonts w:cs="Arial"/>
            <w:color w:val="0000FF"/>
            <w:sz w:val="18"/>
            <w:szCs w:val="18"/>
            <w:u w:val="single"/>
            <w:rtl/>
          </w:rPr>
          <w:t>کتابخانهٔ مراجع بهائی</w:t>
        </w:r>
      </w:hyperlink>
      <w:r w:rsidRPr="00761BB7">
        <w:rPr>
          <w:rFonts w:cs="Arial"/>
          <w:sz w:val="18"/>
          <w:szCs w:val="18"/>
          <w:rtl/>
        </w:rPr>
        <w:t xml:space="preserve"> دانلود شده است. شما مجاز</w:t>
      </w:r>
      <w:r w:rsidRPr="00761BB7">
        <w:rPr>
          <w:rFonts w:cs="Arial" w:hint="cs"/>
          <w:sz w:val="18"/>
          <w:szCs w:val="18"/>
        </w:rPr>
        <w:t xml:space="preserve"> </w:t>
      </w:r>
      <w:r w:rsidRPr="00761BB7">
        <w:rPr>
          <w:rFonts w:cs="Arial"/>
          <w:sz w:val="18"/>
          <w:szCs w:val="18"/>
          <w:rtl/>
        </w:rPr>
        <w:t>هستید از متن آن با توجّه به مقرّرات مندرج در سایت</w:t>
      </w:r>
      <w:r w:rsidRPr="00761BB7">
        <w:rPr>
          <w:rFonts w:cs="Arial" w:hint="cs"/>
          <w:sz w:val="18"/>
          <w:szCs w:val="18"/>
        </w:rPr>
        <w:t xml:space="preserve"> </w:t>
      </w:r>
      <w:hyperlink r:id="rId7" w:history="1">
        <w:r w:rsidRPr="00761BB7">
          <w:rPr>
            <w:rFonts w:cs="Arial"/>
            <w:color w:val="0000FF"/>
            <w:sz w:val="18"/>
            <w:szCs w:val="18"/>
            <w:u w:val="single"/>
          </w:rPr>
          <w:t>www.bahai.org/fa/legal</w:t>
        </w:r>
      </w:hyperlink>
      <w:r w:rsidRPr="00761BB7">
        <w:rPr>
          <w:rFonts w:cs="Arial"/>
          <w:sz w:val="18"/>
          <w:szCs w:val="18"/>
        </w:rPr>
        <w:t xml:space="preserve"> </w:t>
      </w:r>
      <w:r w:rsidRPr="00761BB7">
        <w:rPr>
          <w:rFonts w:cs="Arial"/>
          <w:sz w:val="18"/>
          <w:szCs w:val="18"/>
          <w:rtl/>
        </w:rPr>
        <w:t>استفاده نمائید.</w:t>
      </w:r>
    </w:p>
    <w:p w14:paraId="39C05042" w14:textId="77777777" w:rsidR="007F1F06" w:rsidRPr="00761BB7" w:rsidRDefault="007F1F06" w:rsidP="007F1F06">
      <w:pPr>
        <w:bidi/>
        <w:spacing w:line="360" w:lineRule="auto"/>
        <w:rPr>
          <w:rFonts w:cs="Arial"/>
          <w:sz w:val="18"/>
          <w:szCs w:val="18"/>
          <w:lang w:val="en-CA" w:bidi="prs-AF"/>
        </w:rPr>
      </w:pPr>
      <w:r w:rsidRPr="00761BB7">
        <w:rPr>
          <w:rFonts w:cs="Arial"/>
          <w:sz w:val="18"/>
          <w:szCs w:val="18"/>
          <w:rtl/>
          <w:lang w:val="en-CA"/>
        </w:rPr>
        <w:t>آخرین ویراستاری: ۱۲ دسامبر ۲۰۲۴، ساعت ۱:۰۰ بعد از ظهر</w:t>
      </w:r>
    </w:p>
    <w:p w14:paraId="06114D83" w14:textId="77777777" w:rsidR="007F1F06" w:rsidRPr="007F1F06" w:rsidRDefault="007F1F06" w:rsidP="007F1F06">
      <w:pPr>
        <w:bidi/>
        <w:jc w:val="right"/>
        <w:rPr>
          <w:lang w:val="en-CA" w:bidi="ar-SA"/>
        </w:rPr>
      </w:pPr>
    </w:p>
    <w:sectPr w:rsidR="007F1F06" w:rsidRPr="007F1F06" w:rsidSect="00A6134A">
      <w:pgSz w:w="11900" w:h="16840" w:code="1"/>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7922E" w14:textId="77777777" w:rsidR="002D3AAC" w:rsidRDefault="002D3AAC" w:rsidP="002D3AAC">
      <w:r>
        <w:separator/>
      </w:r>
    </w:p>
  </w:endnote>
  <w:endnote w:type="continuationSeparator" w:id="0">
    <w:p w14:paraId="403D9A8F" w14:textId="77777777" w:rsidR="002D3AAC" w:rsidRDefault="002D3AAC" w:rsidP="002D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6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152CE" w14:textId="77777777" w:rsidR="002D3AAC" w:rsidRDefault="002D3AAC" w:rsidP="002D3AAC">
      <w:r>
        <w:separator/>
      </w:r>
    </w:p>
  </w:footnote>
  <w:footnote w:type="continuationSeparator" w:id="0">
    <w:p w14:paraId="294FD707" w14:textId="77777777" w:rsidR="002D3AAC" w:rsidRDefault="002D3AAC" w:rsidP="002D3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4A"/>
    <w:rsid w:val="0009644B"/>
    <w:rsid w:val="002D3AAC"/>
    <w:rsid w:val="003D02D5"/>
    <w:rsid w:val="00427D3F"/>
    <w:rsid w:val="00684FC8"/>
    <w:rsid w:val="00706E6F"/>
    <w:rsid w:val="007F1F06"/>
    <w:rsid w:val="00833BB0"/>
    <w:rsid w:val="00A6134A"/>
    <w:rsid w:val="00C67A85"/>
    <w:rsid w:val="00FA578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4005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Ext Roman" w:hAnsi="Times Ext Roman" w:cs="Naskh MT for Bosch School"/>
      <w:sz w:val="23"/>
      <w:szCs w:val="23"/>
      <w:lang w:val="en-US"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84FC8"/>
    <w:rPr>
      <w:rFonts w:ascii="Times Ext Roman" w:hAnsi="Times Ext Roman" w:cs="Naskh MT for Bosch School"/>
      <w:sz w:val="23"/>
      <w:szCs w:val="23"/>
      <w:lang w:val="en-US" w:eastAsia="en-US" w:bidi="fa-IR"/>
    </w:rPr>
  </w:style>
  <w:style w:type="paragraph" w:styleId="Header">
    <w:name w:val="header"/>
    <w:basedOn w:val="Normal"/>
    <w:link w:val="HeaderChar"/>
    <w:uiPriority w:val="99"/>
    <w:unhideWhenUsed/>
    <w:rsid w:val="002D3AAC"/>
    <w:pPr>
      <w:tabs>
        <w:tab w:val="center" w:pos="4680"/>
        <w:tab w:val="right" w:pos="9360"/>
      </w:tabs>
    </w:pPr>
  </w:style>
  <w:style w:type="character" w:customStyle="1" w:styleId="HeaderChar">
    <w:name w:val="Header Char"/>
    <w:basedOn w:val="DefaultParagraphFont"/>
    <w:link w:val="Header"/>
    <w:uiPriority w:val="99"/>
    <w:rsid w:val="002D3AAC"/>
    <w:rPr>
      <w:rFonts w:ascii="Times Ext Roman" w:hAnsi="Times Ext Roman" w:cs="Naskh MT for Bosch School"/>
      <w:sz w:val="23"/>
      <w:szCs w:val="23"/>
      <w:lang w:val="en-US" w:eastAsia="en-US" w:bidi="fa-IR"/>
    </w:rPr>
  </w:style>
  <w:style w:type="paragraph" w:styleId="Footer">
    <w:name w:val="footer"/>
    <w:basedOn w:val="Normal"/>
    <w:link w:val="FooterChar"/>
    <w:uiPriority w:val="99"/>
    <w:unhideWhenUsed/>
    <w:rsid w:val="002D3AAC"/>
    <w:pPr>
      <w:tabs>
        <w:tab w:val="center" w:pos="4680"/>
        <w:tab w:val="right" w:pos="9360"/>
      </w:tabs>
    </w:pPr>
  </w:style>
  <w:style w:type="character" w:customStyle="1" w:styleId="FooterChar">
    <w:name w:val="Footer Char"/>
    <w:basedOn w:val="DefaultParagraphFont"/>
    <w:link w:val="Footer"/>
    <w:uiPriority w:val="99"/>
    <w:rsid w:val="002D3AAC"/>
    <w:rPr>
      <w:rFonts w:ascii="Times Ext Roman" w:hAnsi="Times Ext Roman" w:cs="Naskh MT for Bosch School"/>
      <w:sz w:val="23"/>
      <w:szCs w:val="23"/>
      <w:lang w:val="en-US"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1376</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2024-12-06T18:08:00Z</dcterms:created>
  <dcterms:modified xsi:type="dcterms:W3CDTF">2024-12-09T12:27:00Z</dcterms:modified>
</cp:coreProperties>
</file>