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6BC4" w14:textId="69185DE3" w:rsidR="0007029C" w:rsidRDefault="004B5E3A" w:rsidP="000702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قد نزل لاحد من الا</w:t>
      </w:r>
      <w:r w:rsidR="0007029C">
        <w:rPr>
          <w:rFonts w:ascii="Times Ext Roman" w:hAnsi="Times Ext Roman" w:cs="Naskh MT for Bosch School" w:hint="cs"/>
          <w:sz w:val="23"/>
          <w:szCs w:val="23"/>
          <w:rtl/>
        </w:rPr>
        <w:t>طبّآء علیه بهآء الله</w:t>
      </w:r>
    </w:p>
    <w:p w14:paraId="2AF10E4E" w14:textId="77777777" w:rsidR="0007029C" w:rsidRDefault="0007029C" w:rsidP="000702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BE807A" w14:textId="77777777" w:rsidR="00CA5931" w:rsidRDefault="004B5E3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علم</w:t>
      </w:r>
    </w:p>
    <w:p w14:paraId="3353C6BA" w14:textId="77777777" w:rsidR="00CA5931" w:rsidRDefault="00CA59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FB9188" w14:textId="66D6CF2A" w:rsidR="00FF53BA" w:rsidRDefault="00CA59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سان القدم تنطق بما یکون غ</w:t>
      </w:r>
      <w:r w:rsidR="00007654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ن</w:t>
      </w:r>
      <w:r w:rsidR="00007654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یة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0765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ل</w:t>
      </w:r>
      <w:r w:rsidR="00007654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بّآء عند غیبة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طبّآء قل یا قوم لا تأکلوا الّا بعد الجوع و لا تشربوا بعد الهجوع نعم ا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لرّیاضة علی الخلآء بها تقوّی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عضآء و عند الامتلآء داهیة دهمآء لا تترک العلاج عند الاحتیاج و دعه عند استقامة المزاج لا تباشر الغذآء الّا بعد الهضم و لا تزدرد الّا بعد ان یکمل القض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م عالج العلّة اوّلاً بال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547F9">
        <w:rPr>
          <w:rFonts w:ascii="Times Ext Roman" w:hAnsi="Times Ext Roman" w:cs="Naskh MT for Bosch School"/>
          <w:sz w:val="23"/>
          <w:szCs w:val="23"/>
          <w:rtl/>
        </w:rPr>
        <w:t>غذیة و</w:t>
      </w:r>
      <w:r w:rsidR="00C31322">
        <w:rPr>
          <w:rFonts w:ascii="Times Ext Roman" w:hAnsi="Times Ext Roman" w:cs="Naskh MT for Bosch School"/>
          <w:sz w:val="23"/>
          <w:szCs w:val="23"/>
          <w:rtl/>
        </w:rPr>
        <w:t xml:space="preserve">الّا تجاوز الی </w:t>
      </w:r>
      <w:r w:rsidR="00AF1C5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1322">
        <w:rPr>
          <w:rFonts w:ascii="Times Ext Roman" w:hAnsi="Times Ext Roman" w:cs="Naskh MT for Bosch School"/>
          <w:sz w:val="23"/>
          <w:szCs w:val="23"/>
          <w:rtl/>
        </w:rPr>
        <w:t>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دویة ان حصل لک ما اردت من المفردات لا تعدل الی المرکّبات دع الدّوآء عند السّلامة و خذه عند الحاجة اذا اجتمع الضّدّان علی الخوان لا تخلطهما فاقنع بواحد منهما بادر اوّلاً بالرّقیق قبل الغلیظ و بالمایع قبل الجامد ادخال الطّعام علی الطّعام خطر کن منه عل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ی حذر و اذا شرعت فی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1322">
        <w:rPr>
          <w:rFonts w:ascii="Times Ext Roman" w:hAnsi="Times Ext Roman" w:cs="Naskh MT for Bosch School"/>
          <w:sz w:val="23"/>
          <w:szCs w:val="23"/>
          <w:rtl/>
        </w:rPr>
        <w:t>کل فابتد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 xml:space="preserve"> باسمی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بهی ثمّ اختم باسم ربّک مالک العرش و الثّری و اذا اکلت فامش قلیلاً لاستقرار الغذآء و ما عسر قضمه منهیّ عند 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اولی النّهی کذلک یأمرک القلم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اکل القلیل فی الصّباح انّه للبدن مصباح و اترک العادة المضرّ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ة و انّها بلیّة للبریّة قابل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مراض بال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سباب و هذا القول فی هذا الباب فصل ا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لخطاب ان الزم القناعة فی کلّ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حوال بها تسلم النّفس من الکسالة و سوء الح</w:t>
      </w:r>
      <w:r w:rsidR="00007654">
        <w:rPr>
          <w:rFonts w:ascii="Times Ext Roman" w:hAnsi="Times Ext Roman" w:cs="Naskh MT for Bosch School"/>
          <w:sz w:val="23"/>
          <w:szCs w:val="23"/>
          <w:rtl/>
        </w:rPr>
        <w:t xml:space="preserve">ال ان اجتنب الهمّ و الغمّ بهما </w:t>
      </w:r>
      <w:r w:rsidR="0000765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حدث بلآء ادهم قل الحسد یأکل الجسد و الغیظ یحرق الکبد ان </w:t>
      </w:r>
      <w:r w:rsidR="004B5E3A">
        <w:rPr>
          <w:rFonts w:ascii="Times Ext Roman" w:hAnsi="Times Ext Roman" w:cs="Naskh MT for Bosch School"/>
          <w:sz w:val="23"/>
          <w:szCs w:val="23"/>
          <w:rtl/>
        </w:rPr>
        <w:t>اجتنبوا منهما کما تجتنبون من ال</w:t>
      </w:r>
      <w:r w:rsidR="004B5E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سد تنقیة الفضول هی العمدة ولکن فی الفصول المعتدله و الّذی تجاوز اکله تفاقم سقمه قد قدّرنا لکلّ</w:t>
      </w:r>
      <w:r w:rsidR="00FF53B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شی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سبباً و اعطیناه اثراً کلّ ذ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لک من تجلّی اسمی المؤثّر علی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شیآء انّ ربّک هو الحاکم</w:t>
      </w:r>
      <w:r w:rsidR="00FF53BA">
        <w:rPr>
          <w:rFonts w:ascii="Times Ext Roman" w:hAnsi="Times Ext Roman" w:cs="Naskh MT for Bosch School"/>
          <w:sz w:val="23"/>
          <w:szCs w:val="23"/>
          <w:rtl/>
        </w:rPr>
        <w:t xml:space="preserve"> علی ما یشآء قل بما بیّنّاه لا </w:t>
      </w:r>
      <w:r w:rsidR="00FF53BA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تجاوز الاخلاط 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عن الاعتدال و لا مقادیرها عن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حوال یبقی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صل علی صف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 و السّدس و سدس السّدس علی حاله و یسلم الفاعلان و المنفعلان و علی اللّه التّکلان لا اله الّا هو الشّافی 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العلیم المستعان ما جری القلم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علی مثل تلک ا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لکلمات الّا لحبّی ایّاک لتعلم ب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الهمّ ما اخذ جمال القد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م و لم یحزن عمّا ورد علیه من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مم </w:t>
      </w:r>
      <w:r w:rsidR="00372FFC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الحزن لمن یفوت منه شی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لا یف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وت عن قبضته من فی السّموات و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رضین</w:t>
      </w:r>
    </w:p>
    <w:p w14:paraId="7909BB3D" w14:textId="59D66835" w:rsidR="00CA5931" w:rsidRDefault="002D0B37" w:rsidP="00FF53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یا طبیب اشف المرضی اوّلاً بذکر ربّک </w:t>
      </w:r>
      <w:r w:rsidR="00542FB6">
        <w:rPr>
          <w:rFonts w:ascii="Times Ext Roman" w:hAnsi="Times Ext Roman" w:cs="Naskh MT for Bosch School"/>
          <w:sz w:val="23"/>
          <w:szCs w:val="23"/>
          <w:rtl/>
        </w:rPr>
        <w:t>مالک یوم التّناد ثمّ بما قدّرنا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 لصحّة امزجة العباد ل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عمری طبیب الّذی شرب خمر حبّی لق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ئه شفآء و ن</w:t>
      </w:r>
      <w:r w:rsidR="00FF53B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ف</w:t>
      </w:r>
      <w:r w:rsidR="00FF53B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سه رحمة و رجآء قل تمسّکوا به لاستقامة المزاج انّه مؤیّد من اللّه للعلاج قل هذا العلم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 xml:space="preserve"> اشرف العلوم کلّها انّه لسبب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عظم من 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اللّه محیی الرّمم لحفظ اجساد ال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مم و قدّمه علی العلوم و الحکم ولکن</w:t>
      </w:r>
      <w:r w:rsidR="00B721B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 الیوم یوم الّذی تقوم علی نصرتی منقطعاً عن العالمین قل</w:t>
      </w:r>
    </w:p>
    <w:p w14:paraId="774D92AC" w14:textId="11688CF4" w:rsidR="00CA5931" w:rsidRDefault="009D0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2290A">
        <w:rPr>
          <w:rFonts w:ascii="Times Ext Roman" w:hAnsi="Times Ext Roman" w:cs="Naskh MT for Bosch School"/>
          <w:sz w:val="23"/>
          <w:szCs w:val="23"/>
          <w:rtl/>
        </w:rPr>
        <w:t>یا الهی اسمک شف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ئی و ذ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کرک دو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2290A">
        <w:rPr>
          <w:rFonts w:ascii="Times Ext Roman" w:hAnsi="Times Ext Roman" w:cs="Naskh MT for Bosch School"/>
          <w:sz w:val="23"/>
          <w:szCs w:val="23"/>
          <w:rtl/>
        </w:rPr>
        <w:t>ئی و قربک رج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721BB">
        <w:rPr>
          <w:rFonts w:ascii="Times Ext Roman" w:hAnsi="Times Ext Roman" w:cs="Naskh MT for Bosch School"/>
          <w:sz w:val="23"/>
          <w:szCs w:val="23"/>
          <w:rtl/>
        </w:rPr>
        <w:t>ئی و حبّک م</w:t>
      </w:r>
      <w:r w:rsidR="00B2290A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نسی و رحمتک طبیبی و معینی فی الدّنیا و الآخرة و انّک انت المعطی العلیم الحکیم</w:t>
      </w:r>
    </w:p>
    <w:p w14:paraId="154D848D" w14:textId="72F41BFE" w:rsidR="00CA5931" w:rsidRDefault="009D09C8" w:rsidP="00ED77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A5931">
        <w:rPr>
          <w:rFonts w:ascii="Times Ext Roman" w:hAnsi="Times Ext Roman" w:cs="Naskh MT for Bosch School"/>
          <w:sz w:val="23"/>
          <w:szCs w:val="23"/>
          <w:rtl/>
        </w:rPr>
        <w:t>جمیع احبّا را من قبل اللّه تکبیر برسانید بگو الیوم دو امر محبوب و مطلوب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ست یکی حکمت و بیان و ثانی الاستقامة علی امر ربّکم</w:t>
      </w:r>
      <w:r w:rsidR="00AF1C5B">
        <w:rPr>
          <w:rFonts w:ascii="Times Ext Roman" w:hAnsi="Times Ext Roman" w:cs="Naskh MT for Bosch School"/>
          <w:sz w:val="23"/>
          <w:szCs w:val="23"/>
          <w:rtl/>
        </w:rPr>
        <w:t xml:space="preserve"> الرّحمن هر نفسی باین دو امر فا</w:t>
      </w:r>
      <w:r w:rsidR="00AF1C5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ز شد عند</w:t>
      </w:r>
      <w:r w:rsidR="00585E9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اللّه از اهل مدینهٴ بقا محسوب و مذکور چه که باین دو امر امر الهی ما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بین عباد ثابت شده و خواهد</w:t>
      </w:r>
      <w:r w:rsidR="00ED776B">
        <w:rPr>
          <w:rFonts w:ascii="Times Ext Roman" w:hAnsi="Times Ext Roman" w:cs="Naskh MT for Bosch School"/>
          <w:sz w:val="23"/>
          <w:szCs w:val="23"/>
          <w:rtl/>
        </w:rPr>
        <w:t xml:space="preserve"> شد چه اگر حکمت و بیان نباشد کل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 مبتلا خواهند شد در اینصورت نفسی باقی نه تا ناس را بشریعهٴ احدیّه هدایت نماید و اگر استقامت نباشد ن</w:t>
      </w:r>
      <w:r w:rsidR="00554B6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F59A2">
        <w:rPr>
          <w:rFonts w:ascii="Times Ext Roman" w:hAnsi="Times Ext Roman" w:cs="Naskh MT for Bosch School"/>
          <w:sz w:val="23"/>
          <w:szCs w:val="23"/>
          <w:rtl/>
        </w:rPr>
        <w:t>ف</w:t>
      </w:r>
      <w:r w:rsidR="00554B6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F59A2">
        <w:rPr>
          <w:rFonts w:ascii="Times Ext Roman" w:hAnsi="Times Ext Roman" w:cs="Naskh MT for Bosch School"/>
          <w:sz w:val="23"/>
          <w:szCs w:val="23"/>
          <w:rtl/>
        </w:rPr>
        <w:t>س</w:t>
      </w:r>
      <w:r w:rsidR="00554B6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CF59A2">
        <w:rPr>
          <w:rFonts w:ascii="Times Ext Roman" w:hAnsi="Times Ext Roman" w:cs="Naskh MT for Bosch School"/>
          <w:sz w:val="23"/>
          <w:szCs w:val="23"/>
          <w:rtl/>
        </w:rPr>
        <w:t xml:space="preserve"> ذاکر مؤثّر نخواهد بود بگو ای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دوستان خوف و اضطراب شأن نسوان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ست 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اگر احبّای الهی فی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‌الجمله تفکّر نمایند در دنیا و اختلافات 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ظاهرهٴ در او لا یخوّفهم سطوة الّذین ظلموا و یطیرنّ 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>با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>جنحة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 الاشتیاق الی نیّر الآفاق این عبد آنچه از برای خود خواسته‌ام از برای 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>کلّ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 xml:space="preserve"> دوستان حقّ خواسته‌ام و اینکه بحکمت و حفظ امر شده و میشود مقصود آن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ست که ذاکرین در ارض بمانند تا بذکر ربّ العالمین مشغول شوند ل</w:t>
      </w:r>
      <w:r w:rsidR="00CF59A2">
        <w:rPr>
          <w:rFonts w:ascii="Times Ext Roman" w:hAnsi="Times Ext Roman" w:cs="Naskh MT for Bosch School"/>
          <w:sz w:val="23"/>
          <w:szCs w:val="23"/>
          <w:rtl/>
        </w:rPr>
        <w:t>ذا بر کلّ حفظ نفس خود و اخوان ل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مر اللّه واجب و لازم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ست و اگر احبّا عامل بودند ب</w:t>
      </w:r>
      <w:r w:rsidR="00CF59A2">
        <w:rPr>
          <w:rFonts w:ascii="Times Ext Roman" w:hAnsi="Times Ext Roman" w:cs="Naskh MT for Bosch School"/>
          <w:sz w:val="23"/>
          <w:szCs w:val="23"/>
          <w:rtl/>
        </w:rPr>
        <w:t>آنچه مأمورند حال اکثر من علی ال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رض بردای ایمان مزیّن بودند طوبی از برای نفسی</w:t>
      </w:r>
      <w:r w:rsidR="00ED77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که نفسی را بشریعهٴ باقیه کشاند و بحیوة اب</w:t>
      </w:r>
      <w:r w:rsidR="00CF59A2">
        <w:rPr>
          <w:rFonts w:ascii="Times Ext Roman" w:hAnsi="Times Ext Roman" w:cs="Naskh MT for Bosch School"/>
          <w:sz w:val="23"/>
          <w:szCs w:val="23"/>
          <w:rtl/>
        </w:rPr>
        <w:t>دیّه دلالت نماید هذا من اعظم ال</w:t>
      </w:r>
      <w:r w:rsidR="00CF59A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A5931">
        <w:rPr>
          <w:rFonts w:ascii="Times Ext Roman" w:hAnsi="Times Ext Roman" w:cs="Naskh MT for Bosch School"/>
          <w:sz w:val="23"/>
          <w:szCs w:val="23"/>
          <w:rtl/>
        </w:rPr>
        <w:t>عمال عند ربّک العزیز المتعال و الرّوح علیک و البهآء علیک</w:t>
      </w:r>
    </w:p>
    <w:p w14:paraId="6DAA3C25" w14:textId="2E792A85" w:rsidR="00CA5931" w:rsidRDefault="00CA5931" w:rsidP="00D840B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42B1A7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62CC61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769266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5B050F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870EB6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996B5C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FE09EBF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DE6F30" w14:textId="77777777" w:rsid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8D608A" w14:textId="77777777" w:rsidR="00712DC1" w:rsidRDefault="00712DC1" w:rsidP="00712DC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8BD71DC" w14:textId="77777777" w:rsidR="00712DC1" w:rsidRDefault="00712DC1" w:rsidP="00712DC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6C5FC0E" w14:textId="77777777" w:rsidR="00712DC1" w:rsidRDefault="00712DC1" w:rsidP="00712DC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D184149" w14:textId="77777777" w:rsidR="00712DC1" w:rsidRPr="00712DC1" w:rsidRDefault="00712DC1" w:rsidP="00712DC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12DC1" w:rsidRPr="00712D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A2D2" w14:textId="77777777" w:rsidR="00AA6C86" w:rsidRDefault="00AA6C86" w:rsidP="00AA6C86">
      <w:r>
        <w:separator/>
      </w:r>
    </w:p>
  </w:endnote>
  <w:endnote w:type="continuationSeparator" w:id="0">
    <w:p w14:paraId="04ED6144" w14:textId="77777777" w:rsidR="00AA6C86" w:rsidRDefault="00AA6C86" w:rsidP="00A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7611" w14:textId="77777777" w:rsidR="00AA6C86" w:rsidRDefault="00AA6C86" w:rsidP="00AA6C86">
      <w:r>
        <w:separator/>
      </w:r>
    </w:p>
  </w:footnote>
  <w:footnote w:type="continuationSeparator" w:id="0">
    <w:p w14:paraId="5F4AAB7C" w14:textId="77777777" w:rsidR="00AA6C86" w:rsidRDefault="00AA6C86" w:rsidP="00AA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0B0"/>
    <w:rsid w:val="00007654"/>
    <w:rsid w:val="0007029C"/>
    <w:rsid w:val="001547F9"/>
    <w:rsid w:val="00264044"/>
    <w:rsid w:val="002D0B37"/>
    <w:rsid w:val="00372FFC"/>
    <w:rsid w:val="003A71C4"/>
    <w:rsid w:val="004B5E3A"/>
    <w:rsid w:val="00542FB6"/>
    <w:rsid w:val="00554B61"/>
    <w:rsid w:val="00585E93"/>
    <w:rsid w:val="00624EAD"/>
    <w:rsid w:val="00712DC1"/>
    <w:rsid w:val="007770A8"/>
    <w:rsid w:val="009D09C8"/>
    <w:rsid w:val="00AA6C86"/>
    <w:rsid w:val="00AF1C5B"/>
    <w:rsid w:val="00B2290A"/>
    <w:rsid w:val="00B721BB"/>
    <w:rsid w:val="00B955C9"/>
    <w:rsid w:val="00C31322"/>
    <w:rsid w:val="00CA5931"/>
    <w:rsid w:val="00CF59A2"/>
    <w:rsid w:val="00D40286"/>
    <w:rsid w:val="00D840B0"/>
    <w:rsid w:val="00E703AF"/>
    <w:rsid w:val="00ED776B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81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028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86"/>
    <w:rPr>
      <w:sz w:val="24"/>
      <w:szCs w:val="24"/>
    </w:rPr>
  </w:style>
  <w:style w:type="character" w:styleId="Hyperlink">
    <w:name w:val="Hyperlink"/>
    <w:semiHidden/>
    <w:unhideWhenUsed/>
    <w:rsid w:val="00712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2024-04-21T09:02:00Z</dcterms:created>
  <dcterms:modified xsi:type="dcterms:W3CDTF">2024-05-22T11:44:00Z</dcterms:modified>
</cp:coreProperties>
</file>